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3.12.0.0 -->
  <w:body>
    <w:p>
      <w:pPr>
        <w:autoSpaceDE w:val="0"/>
        <w:autoSpaceDN w:val="0"/>
        <w:adjustRightInd w:val="0"/>
        <w:spacing w:after="26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single" w:color="1A1A1A"/>
        </w:rPr>
        <w:t>November 12</w:t>
      </w:r>
      <w:r>
        <w:rPr>
          <w:rFonts w:ascii="Cochin" w:hAnsi="Cochin"/>
          <w:color w:val="1A1A1A"/>
          <w:sz w:val="18"/>
          <w:szCs w:val="24"/>
          <w:highlight w:val="white"/>
          <w:u w:val="single" w:color="1A1A1A"/>
          <w:vertAlign w:val="superscript"/>
        </w:rPr>
        <w:t>th</w:t>
      </w:r>
      <w:r>
        <w:rPr>
          <w:rFonts w:ascii="Cochin" w:hAnsi="Cochin"/>
          <w:color w:val="1A1A1A"/>
          <w:sz w:val="28"/>
          <w:szCs w:val="24"/>
          <w:highlight w:val="white"/>
          <w:u w:val="single" w:color="1A1A1A"/>
          <w:vertAlign w:val="baseline"/>
        </w:rPr>
        <w:t>, 2014, Google Groups Post:</w:t>
      </w:r>
    </w:p>
    <w:p>
      <w:pPr>
        <w:autoSpaceDE w:val="0"/>
        <w:autoSpaceDN w:val="0"/>
        <w:adjustRightInd w:val="0"/>
        <w:spacing w:after="26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single" w:color="1A1A1A"/>
          <w:vertAlign w:val="baseline"/>
        </w:rPr>
        <w:t>Random Research, by Heather Gilbraith</w:t>
      </w:r>
    </w:p>
    <w:p>
      <w:pPr>
        <w:autoSpaceDE w:val="0"/>
        <w:autoSpaceDN w:val="0"/>
        <w:adjustRightInd w:val="0"/>
        <w:spacing w:after="260"/>
        <w:jc w:val="center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These images all show a trend in differences of costume for children. In the 1600s children (at least aristocratic children) were often dressed exactly like little adults.</w:t>
      </w:r>
    </w:p>
    <w:p>
      <w:pPr>
        <w:autoSpaceDE w:val="0"/>
        <w:autoSpaceDN w:val="0"/>
        <w:adjustRightInd w:val="0"/>
        <w:spacing w:after="260"/>
        <w:jc w:val="center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hyperlink r:id="rId4" w:history="1">
        <w:r>
          <w:rPr>
            <w:rFonts w:ascii="Helvetica" w:hAnsi="Helvetica"/>
            <w:color w:val="auto"/>
            <w:sz w:val="24"/>
            <w:szCs w:val="24"/>
            <w:highlight w:val="white"/>
            <w:u w:val="none" w:color="1A1A1A"/>
            <w:vertAlign w:val="baseline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height:302pt;width:262.25pt" o:allowincell="f">
              <v:imagedata r:id="rId5" o:title=""/>
            </v:shape>
          </w:pict>
        </w:r>
      </w:hyperlink>
    </w:p>
    <w:p>
      <w:pPr>
        <w:autoSpaceDE w:val="0"/>
        <w:autoSpaceDN w:val="0"/>
        <w:adjustRightInd w:val="0"/>
        <w:spacing w:after="260"/>
        <w:jc w:val="center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begin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instrText>HYPERLINK "http://en.wikipedia.org/wiki/Las_Meninas"</w:instrTex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separate"/>
      </w:r>
      <w:r>
        <w:rPr>
          <w:rFonts w:ascii="Cochin" w:hAnsi="Cochin"/>
          <w:color w:val="5200C0"/>
          <w:sz w:val="28"/>
          <w:szCs w:val="24"/>
          <w:highlight w:val="white"/>
          <w:u w:val="none" w:color="1A1A1A"/>
          <w:vertAlign w:val="baseline"/>
        </w:rPr>
        <w:t>Las Meninas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end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, by Diego Velázquez (1656-57)</w:t>
      </w:r>
    </w:p>
    <w:p>
      <w:pPr>
        <w:autoSpaceDE w:val="0"/>
        <w:autoSpaceDN w:val="0"/>
        <w:adjustRightInd w:val="0"/>
        <w:spacing w:after="260"/>
        <w:jc w:val="center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In Sargent's painting from the late 1800s, we see a trend toward more child-like play clothes:</w:t>
      </w:r>
    </w:p>
    <w:p>
      <w:pPr>
        <w:autoSpaceDE w:val="0"/>
        <w:autoSpaceDN w:val="0"/>
        <w:adjustRightInd w:val="0"/>
        <w:spacing w:after="260"/>
        <w:jc w:val="center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hyperlink r:id="rId6" w:history="1">
        <w:r>
          <w:rPr>
            <w:rFonts w:ascii="Helvetica" w:hAnsi="Helvetica"/>
            <w:color w:val="auto"/>
            <w:sz w:val="24"/>
            <w:szCs w:val="24"/>
            <w:highlight w:val="white"/>
            <w:u w:val="none" w:color="1A1A1A"/>
            <w:vertAlign w:val="baseline"/>
          </w:rPr>
          <w:pict>
            <v:shape id="_x0000_i1026" type="#_x0000_t75" style="height:278pt;width:278.45pt" o:allowincell="f">
              <v:imagedata r:id="rId7" o:title=""/>
            </v:shape>
          </w:pict>
        </w:r>
      </w:hyperlink>
    </w:p>
    <w:p>
      <w:pPr>
        <w:autoSpaceDE w:val="0"/>
        <w:autoSpaceDN w:val="0"/>
        <w:adjustRightInd w:val="0"/>
        <w:spacing w:after="260"/>
        <w:jc w:val="center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begin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instrText>HYPERLINK "http://en.wikipedia.org/wiki/The_Daughters_of_Edward_Darley_Boit"</w:instrTex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separate"/>
      </w:r>
      <w:r>
        <w:rPr>
          <w:rFonts w:ascii="Cochin" w:hAnsi="Cochin"/>
          <w:color w:val="5200C0"/>
          <w:sz w:val="28"/>
          <w:szCs w:val="24"/>
          <w:highlight w:val="white"/>
          <w:u w:val="none" w:color="1A1A1A"/>
          <w:vertAlign w:val="baseline"/>
        </w:rPr>
        <w:t>The Daughters of Edward Darley Boit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end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, by John Singer Sargent (1882)</w:t>
      </w:r>
    </w:p>
    <w:p>
      <w:pPr>
        <w:autoSpaceDE w:val="0"/>
        <w:autoSpaceDN w:val="0"/>
        <w:adjustRightInd w:val="0"/>
        <w:spacing w:after="260"/>
        <w:jc w:val="center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And in this photograph we see a 3-year old future Queen Elizabeth II wearing more modern age-appropriate children's fashion:</w:t>
      </w:r>
    </w:p>
    <w:p>
      <w:pPr>
        <w:autoSpaceDE w:val="0"/>
        <w:autoSpaceDN w:val="0"/>
        <w:adjustRightInd w:val="0"/>
        <w:spacing w:after="260"/>
        <w:jc w:val="center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hyperlink r:id="rId8" w:history="1">
        <w:r>
          <w:rPr>
            <w:rFonts w:ascii="Helvetica" w:hAnsi="Helvetica"/>
            <w:color w:val="auto"/>
            <w:sz w:val="24"/>
            <w:szCs w:val="24"/>
            <w:highlight w:val="white"/>
            <w:u w:val="none" w:color="1A1A1A"/>
            <w:vertAlign w:val="baseline"/>
          </w:rPr>
          <w:pict>
            <v:shape id="_x0000_i1027" type="#_x0000_t75" style="height:320pt;width:296pt" o:allowincell="f">
              <v:imagedata r:id="rId9" o:title=""/>
            </v:shape>
          </w:pict>
        </w:r>
      </w:hyperlink>
    </w:p>
    <w:p>
      <w:pPr>
        <w:autoSpaceDE w:val="0"/>
        <w:autoSpaceDN w:val="0"/>
        <w:adjustRightInd w:val="0"/>
        <w:spacing w:after="260"/>
        <w:jc w:val="center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begin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instrText>HYPERLINK "http://www.dailymail.co.uk/news/article-1360124/The-Kings-Speech-Toddler-Queen-Elizabeth-cuddles-stuttering-father-George-VI.html"</w:instrTex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separate"/>
      </w:r>
      <w:r>
        <w:rPr>
          <w:rFonts w:ascii="Cochin" w:hAnsi="Cochin"/>
          <w:color w:val="5200C0"/>
          <w:sz w:val="28"/>
          <w:szCs w:val="24"/>
          <w:highlight w:val="white"/>
          <w:u w:val="none" w:color="1A1A1A"/>
          <w:vertAlign w:val="baseline"/>
        </w:rPr>
        <w:t>Queen Elizabeth II and soon to be King George VI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end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, 1929</w:t>
      </w:r>
    </w:p>
    <w:p>
      <w:pPr>
        <w:autoSpaceDE w:val="0"/>
        <w:autoSpaceDN w:val="0"/>
        <w:adjustRightInd w:val="0"/>
        <w:spacing w:after="260"/>
        <w:jc w:val="center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These images definitely show changing attitudes about childhood.</w:t>
      </w:r>
    </w:p>
    <w:p>
      <w:pPr>
        <w:autoSpaceDE w:val="0"/>
        <w:autoSpaceDN w:val="0"/>
        <w:adjustRightInd w:val="0"/>
        <w:spacing w:after="26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 xml:space="preserve">I also found 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begin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instrText>HYPERLINK "http://www.corwin.com/upm-data/24504_Ch01.pdf"</w:instrTex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separate"/>
      </w:r>
      <w:r>
        <w:rPr>
          <w:rFonts w:ascii="Cochin" w:hAnsi="Cochin"/>
          <w:color w:val="5200C0"/>
          <w:sz w:val="28"/>
          <w:szCs w:val="24"/>
          <w:highlight w:val="white"/>
          <w:u w:val="none" w:color="1A1A1A"/>
          <w:vertAlign w:val="baseline"/>
        </w:rPr>
        <w:t>this really interesting looking PDF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end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 xml:space="preserve"> of a chapter from a book all about different views of childhood throughout history (from a British point of view, at least). I still have to find the time to sit down and read it, but it looks really informative.</w:t>
      </w:r>
    </w:p>
    <w:p>
      <w:pPr>
        <w:autoSpaceDE w:val="0"/>
        <w:autoSpaceDN w:val="0"/>
        <w:adjustRightInd w:val="0"/>
        <w:spacing w:after="26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begin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instrText>HYPERLINK "http://www.history.org/history/clothing/children/child01.cfm"</w:instrTex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separate"/>
      </w:r>
      <w:r>
        <w:rPr>
          <w:rFonts w:ascii="Cochin" w:hAnsi="Cochin"/>
          <w:color w:val="5200C0"/>
          <w:sz w:val="28"/>
          <w:szCs w:val="24"/>
          <w:highlight w:val="white"/>
          <w:u w:val="none" w:color="1A1A1A"/>
          <w:vertAlign w:val="baseline"/>
        </w:rPr>
        <w:t>This link shows a quick overview of different styles of historical children's clothing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end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, including examples of children's stays, or corsets. I wish the images were a little bigger, though! Somewhere to start, at least.</w:t>
      </w:r>
    </w:p>
    <w:p>
      <w:pPr>
        <w:autoSpaceDE w:val="0"/>
        <w:autoSpaceDN w:val="0"/>
        <w:adjustRightInd w:val="0"/>
        <w:spacing w:after="26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begin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instrText>HYPERLINK "http://www.theatlantic.com/entertainment/archive/2012/02/a-brief-history-of-childrens-picture-books-and-the-art-of-visual-storytelling/253570/"</w:instrTex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separate"/>
      </w:r>
      <w:r>
        <w:rPr>
          <w:rFonts w:ascii="Cochin" w:hAnsi="Cochin"/>
          <w:color w:val="5200C0"/>
          <w:sz w:val="28"/>
          <w:szCs w:val="24"/>
          <w:highlight w:val="white"/>
          <w:u w:val="none" w:color="1A1A1A"/>
          <w:vertAlign w:val="baseline"/>
        </w:rPr>
        <w:t>This article seems like a good starting point for a history of children's picture books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end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, at least from an American perspective.</w:t>
      </w:r>
    </w:p>
    <w:p>
      <w:pPr>
        <w:autoSpaceDE w:val="0"/>
        <w:autoSpaceDN w:val="0"/>
        <w:adjustRightInd w:val="0"/>
        <w:spacing w:after="26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begin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instrText>HYPERLINK "http://www.writing-for-children.com/history.html"</w:instrTex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separate"/>
      </w:r>
      <w:r>
        <w:rPr>
          <w:rFonts w:ascii="Cochin" w:hAnsi="Cochin"/>
          <w:color w:val="5200C0"/>
          <w:sz w:val="28"/>
          <w:szCs w:val="24"/>
          <w:highlight w:val="white"/>
          <w:u w:val="none" w:color="1A1A1A"/>
          <w:vertAlign w:val="baseline"/>
        </w:rPr>
        <w:t>This article also provides a history of western children's books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end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, going back as far as the 1500s.</w:t>
      </w:r>
    </w:p>
    <w:p>
      <w:pPr>
        <w:autoSpaceDE w:val="0"/>
        <w:autoSpaceDN w:val="0"/>
        <w:adjustRightInd w:val="0"/>
        <w:spacing w:after="26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begin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instrText>HYPERLINK "http://www.umanitoba.ca/cm/vol17/no1/picturingcanada.html"</w:instrTex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separate"/>
      </w:r>
      <w:r>
        <w:rPr>
          <w:rFonts w:ascii="Cochin" w:hAnsi="Cochin"/>
          <w:color w:val="5200C0"/>
          <w:sz w:val="28"/>
          <w:szCs w:val="24"/>
          <w:highlight w:val="white"/>
          <w:u w:val="none" w:color="1A1A1A"/>
          <w:vertAlign w:val="baseline"/>
        </w:rPr>
        <w:t>This article reviews a book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end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 xml:space="preserve"> that provides a history of Canadian Children's Books.</w:t>
      </w:r>
    </w:p>
    <w:p>
      <w:pPr>
        <w:autoSpaceDE w:val="0"/>
        <w:autoSpaceDN w:val="0"/>
        <w:adjustRightInd w:val="0"/>
        <w:spacing w:after="26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 xml:space="preserve">And finally, probably not helpful for our presentation, but an interesting blog post by James Gurney of Dinotopia fame (seriously, he's awesome, you guys should look at his stuff!) 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begin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instrText>HYPERLINK "http://gurneyjourney.blogspot.ca/2011/02/why-is-there-no-illustration-history.html"</w:instrTex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separate"/>
      </w:r>
      <w:r>
        <w:rPr>
          <w:rFonts w:ascii="Cochin" w:hAnsi="Cochin"/>
          <w:color w:val="5200C0"/>
          <w:sz w:val="28"/>
          <w:szCs w:val="24"/>
          <w:highlight w:val="white"/>
          <w:u w:val="none" w:color="1A1A1A"/>
          <w:vertAlign w:val="baseline"/>
        </w:rPr>
        <w:t>discusses the problems with Illustration Art History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fldChar w:fldCharType="end"/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 xml:space="preserve"> and why it's difficult to make scholarly textbooks on the subject. Very interesting.</w:t>
      </w:r>
    </w:p>
    <w:p>
      <w:pPr>
        <w:autoSpaceDE w:val="0"/>
        <w:autoSpaceDN w:val="0"/>
        <w:adjustRightInd w:val="0"/>
        <w:spacing w:after="26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I'll keep posting interesting things as I find them. Good luck with your research, everyone!</w:t>
      </w:r>
    </w:p>
    <w:sectPr>
      <w:pgSz w:w="12240" w:h="15840"/>
      <w:pgMar w:top="1440" w:right="1440" w:bottom="1440" w:left="144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chin">
    <w:charset w:val="00"/>
    <w:family w:val="auto"/>
    <w:pitch w:val="default"/>
  </w:font>
  <w:font w:name="Helvetica">
    <w:charset w:val="00"/>
    <w:family w:val="swiss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ShadeFormData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chin" w:eastAsia="Cochin" w:hAnsi="Cochin" w:cs="Coch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upload.wikimedia.org/wikipedia/commons/thumb/3/31/Las_Meninas,_by_Diego_Vel%C3%A1zquez,_from_Prado_in_Google_Earth.jpg/667px-Las_Meninas,_by_Diego_Vel%C3%A1zquez,_from_Prado_in_Google_Earth.jpg" TargetMode="External" /><Relationship Id="rId5" Type="http://schemas.openxmlformats.org/officeDocument/2006/relationships/image" Target="media/image1.jpeg" /><Relationship Id="rId6" Type="http://schemas.openxmlformats.org/officeDocument/2006/relationships/hyperlink" Target="http://upload.wikimedia.org/wikipedia/commons/1/12/John_Singer_Sargent_001.jpg" TargetMode="External" /><Relationship Id="rId7" Type="http://schemas.openxmlformats.org/officeDocument/2006/relationships/image" Target="media/image2.jpeg" /><Relationship Id="rId8" Type="http://schemas.openxmlformats.org/officeDocument/2006/relationships/hyperlink" Target="https://lh5.googleusercontent.com/-2EhTsdd9ix8/VGPLNhP7dNI/AAAAAAAAAyc/-tb0SD7sLWY/s1600/young%2BQE%2BII%2Band%2BKing%2BGeorge%2BVI.jpg" TargetMode="External" /><Relationship Id="rId9" Type="http://schemas.openxmlformats.org/officeDocument/2006/relationships/image" Target="media/image3.jpe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Gilbraith</dc:creator>
  <cp:revision>0</cp:revision>
  <dcterms:created xsi:type="dcterms:W3CDTF">2014-12-09T16:04:47Z</dcterms:created>
  <dcterms:modified xsi:type="dcterms:W3CDTF">2014-12-09T16:04:47Z</dcterms:modified>
</cp:coreProperties>
</file>